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9473"/>
        <w:gridCol w:w="1017"/>
      </w:tblGrid>
      <w:tr w:rsidR="000C1B24" w:rsidTr="00DA45CB">
        <w:tc>
          <w:tcPr>
            <w:tcW w:w="9473" w:type="dxa"/>
            <w:shd w:val="clear" w:color="auto" w:fill="BFBFBF"/>
            <w:vAlign w:val="center"/>
            <w:hideMark/>
          </w:tcPr>
          <w:p w:rsidR="00100096" w:rsidRDefault="00D32E7B" w:rsidP="00100096">
            <w:pPr>
              <w:widowControl w:val="0"/>
              <w:spacing w:before="100" w:beforeAutospacing="1" w:after="100" w:afterAutospacing="1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               </w:t>
            </w:r>
            <w:r w:rsidR="008E792F">
              <w:rPr>
                <w:rFonts w:eastAsia="Calibri"/>
                <w:b/>
                <w:color w:val="000000"/>
                <w:lang w:eastAsia="en-US"/>
              </w:rPr>
              <w:t>TITRE</w:t>
            </w:r>
          </w:p>
        </w:tc>
        <w:tc>
          <w:tcPr>
            <w:tcW w:w="1017" w:type="dxa"/>
            <w:shd w:val="clear" w:color="auto" w:fill="BFBFBF"/>
            <w:hideMark/>
          </w:tcPr>
          <w:p w:rsidR="000C1B24" w:rsidRDefault="008E792F" w:rsidP="00DA45CB">
            <w:pPr>
              <w:spacing w:before="100" w:beforeAutospacing="1" w:after="100" w:afterAutospacing="1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PAGE</w:t>
            </w:r>
          </w:p>
        </w:tc>
      </w:tr>
      <w:tr w:rsidR="000C1B24" w:rsidTr="00F44320">
        <w:tc>
          <w:tcPr>
            <w:tcW w:w="9473" w:type="dxa"/>
            <w:hideMark/>
          </w:tcPr>
          <w:p w:rsidR="00D32E7B" w:rsidRDefault="00D32E7B" w:rsidP="00AA0D0B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</w:p>
          <w:p w:rsidR="000C1B24" w:rsidRDefault="00100096" w:rsidP="008E792F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- </w:t>
            </w:r>
            <w:r w:rsidR="000C1B24">
              <w:rPr>
                <w:color w:val="000000"/>
              </w:rPr>
              <w:t xml:space="preserve">Certificat d’affichage – Convention de Projet Urbain Partenarial (PUP) signée le </w:t>
            </w:r>
            <w:r w:rsidR="008E792F">
              <w:rPr>
                <w:color w:val="000000"/>
              </w:rPr>
              <w:t>26 novembre 2018</w:t>
            </w:r>
            <w:r w:rsidR="000C1B24">
              <w:rPr>
                <w:color w:val="000000"/>
              </w:rPr>
              <w:t xml:space="preserve"> entre Mon</w:t>
            </w:r>
            <w:r w:rsidR="007D2680">
              <w:rPr>
                <w:color w:val="000000"/>
              </w:rPr>
              <w:t>tp</w:t>
            </w:r>
            <w:r w:rsidR="008E792F">
              <w:rPr>
                <w:color w:val="000000"/>
              </w:rPr>
              <w:t xml:space="preserve">ellier Méditerranée Métropole, </w:t>
            </w:r>
            <w:r w:rsidR="000C1B24">
              <w:rPr>
                <w:color w:val="000000"/>
              </w:rPr>
              <w:t xml:space="preserve">la </w:t>
            </w:r>
            <w:r w:rsidR="008E792F">
              <w:rPr>
                <w:color w:val="000000"/>
              </w:rPr>
              <w:t>SNC PALMER PLAGE, la SCI PALMER MONTPELLIER et la SA3M</w:t>
            </w:r>
          </w:p>
        </w:tc>
        <w:tc>
          <w:tcPr>
            <w:tcW w:w="1017" w:type="dxa"/>
          </w:tcPr>
          <w:p w:rsidR="00F44320" w:rsidRDefault="00F44320" w:rsidP="00F44320">
            <w:pPr>
              <w:spacing w:line="240" w:lineRule="exact"/>
              <w:jc w:val="center"/>
              <w:rPr>
                <w:rFonts w:eastAsia="Calibri"/>
                <w:lang w:eastAsia="en-US"/>
              </w:rPr>
            </w:pPr>
          </w:p>
          <w:p w:rsidR="00D32E7B" w:rsidRPr="00100096" w:rsidRDefault="00F44320" w:rsidP="00F44320">
            <w:pPr>
              <w:spacing w:line="240" w:lineRule="exac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455</w:t>
            </w:r>
          </w:p>
        </w:tc>
      </w:tr>
    </w:tbl>
    <w:p w:rsidR="00A07351" w:rsidRDefault="00A07351">
      <w:bookmarkStart w:id="0" w:name="_GoBack"/>
      <w:bookmarkEnd w:id="0"/>
    </w:p>
    <w:sectPr w:rsidR="00A07351" w:rsidSect="00A073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112" w:rsidRDefault="00607112" w:rsidP="000C1B24">
      <w:r>
        <w:separator/>
      </w:r>
    </w:p>
  </w:endnote>
  <w:endnote w:type="continuationSeparator" w:id="0">
    <w:p w:rsidR="00607112" w:rsidRDefault="00607112" w:rsidP="000C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112" w:rsidRDefault="00607112" w:rsidP="000C1B24">
      <w:r>
        <w:separator/>
      </w:r>
    </w:p>
  </w:footnote>
  <w:footnote w:type="continuationSeparator" w:id="0">
    <w:p w:rsidR="00607112" w:rsidRDefault="00607112" w:rsidP="000C1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112" w:rsidRPr="00F44320" w:rsidRDefault="00100096" w:rsidP="000C1B24">
    <w:pPr>
      <w:pStyle w:val="En-tte"/>
      <w:jc w:val="center"/>
      <w:rPr>
        <w:b/>
      </w:rPr>
    </w:pPr>
    <w:r w:rsidRPr="00F44320">
      <w:rPr>
        <w:b/>
      </w:rPr>
      <w:t xml:space="preserve">PARTIE </w:t>
    </w:r>
    <w:r w:rsidR="008E792F" w:rsidRPr="00F44320">
      <w:rPr>
        <w:b/>
      </w:rPr>
      <w:t>I</w:t>
    </w:r>
    <w:r w:rsidRPr="00F44320">
      <w:rPr>
        <w:b/>
      </w:rPr>
      <w:t>V</w:t>
    </w:r>
    <w:r w:rsidR="00607112" w:rsidRPr="00F44320">
      <w:rPr>
        <w:b/>
      </w:rPr>
      <w:t xml:space="preserve"> – SOMMAIRE</w:t>
    </w:r>
  </w:p>
  <w:p w:rsidR="00607112" w:rsidRPr="00F44320" w:rsidRDefault="00607112" w:rsidP="000C1B24">
    <w:pPr>
      <w:pStyle w:val="En-tte"/>
      <w:jc w:val="center"/>
      <w:rPr>
        <w:b/>
      </w:rPr>
    </w:pPr>
    <w:r w:rsidRPr="00F44320">
      <w:rPr>
        <w:b/>
      </w:rPr>
      <w:t xml:space="preserve">CERTIFICAT D’AFFICHAGE – CONVENTION DE </w:t>
    </w:r>
  </w:p>
  <w:p w:rsidR="00607112" w:rsidRPr="00F44320" w:rsidRDefault="00607112" w:rsidP="000C1B24">
    <w:pPr>
      <w:pStyle w:val="En-tte"/>
      <w:jc w:val="center"/>
      <w:rPr>
        <w:b/>
      </w:rPr>
    </w:pPr>
    <w:r w:rsidRPr="00F44320">
      <w:rPr>
        <w:b/>
      </w:rPr>
      <w:t>PROJET URBAIN PARTENARIAL</w:t>
    </w:r>
  </w:p>
  <w:p w:rsidR="008E792F" w:rsidRPr="00100096" w:rsidRDefault="008E792F" w:rsidP="000C1B24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24"/>
    <w:rsid w:val="00011FEB"/>
    <w:rsid w:val="000C1B24"/>
    <w:rsid w:val="00100096"/>
    <w:rsid w:val="00270861"/>
    <w:rsid w:val="003071FB"/>
    <w:rsid w:val="004A3AE8"/>
    <w:rsid w:val="005257FF"/>
    <w:rsid w:val="00606BDA"/>
    <w:rsid w:val="00607112"/>
    <w:rsid w:val="0062659A"/>
    <w:rsid w:val="007D2680"/>
    <w:rsid w:val="00841CEE"/>
    <w:rsid w:val="008735DE"/>
    <w:rsid w:val="00897A29"/>
    <w:rsid w:val="008E792F"/>
    <w:rsid w:val="00A07351"/>
    <w:rsid w:val="00A24AEC"/>
    <w:rsid w:val="00A422C0"/>
    <w:rsid w:val="00AA0D0B"/>
    <w:rsid w:val="00AC4D55"/>
    <w:rsid w:val="00B243D6"/>
    <w:rsid w:val="00BD62FD"/>
    <w:rsid w:val="00D32E7B"/>
    <w:rsid w:val="00DA45CB"/>
    <w:rsid w:val="00DD3B06"/>
    <w:rsid w:val="00E7503F"/>
    <w:rsid w:val="00F44320"/>
    <w:rsid w:val="00F4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537C"/>
  <w15:docId w15:val="{D5888D4A-5DF9-4971-80F9-42800FFB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0C1B24"/>
    <w:pPr>
      <w:keepNext/>
      <w:overflowPunct w:val="0"/>
      <w:autoSpaceDE w:val="0"/>
      <w:autoSpaceDN w:val="0"/>
      <w:adjustRightInd w:val="0"/>
      <w:jc w:val="right"/>
      <w:outlineLvl w:val="1"/>
    </w:pPr>
    <w:rPr>
      <w:i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semiHidden/>
    <w:rsid w:val="000C1B24"/>
    <w:rPr>
      <w:rFonts w:ascii="Times New Roman" w:eastAsia="Times New Roman" w:hAnsi="Times New Roman" w:cs="Times New Roman"/>
      <w:i/>
      <w:sz w:val="32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C1B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1B2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1B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1B2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32E7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45C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45C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1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perezn</dc:creator>
  <cp:lastModifiedBy>PEREZ nadège</cp:lastModifiedBy>
  <cp:revision>12</cp:revision>
  <cp:lastPrinted>2019-01-11T14:17:00Z</cp:lastPrinted>
  <dcterms:created xsi:type="dcterms:W3CDTF">2017-08-22T12:22:00Z</dcterms:created>
  <dcterms:modified xsi:type="dcterms:W3CDTF">2019-01-11T14:17:00Z</dcterms:modified>
</cp:coreProperties>
</file>